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49670fe7e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KROHNÅS UTVIKLING AS.</w:t>
      </w:r>
    </w:p>
    <w:sectPr>
      <w:headerReference xmlns:r="http://schemas.openxmlformats.org/officeDocument/2006/relationships" w:type="default" r:id="R895a6e7650d74827"/>
      <w:footerReference xmlns:r="http://schemas.openxmlformats.org/officeDocument/2006/relationships" w:type="default" r:id="Rae84b93e0f05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5a6e7650d74827" /><Relationship Type="http://schemas.openxmlformats.org/officeDocument/2006/relationships/footer" Target="/word/footer1.xml" Id="Rae84b93e0f0547cd" /></Relationships>
</file>