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5dd5687e140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e685045cc8034ccb"/>
      <w:footerReference xmlns:r="http://schemas.openxmlformats.org/officeDocument/2006/relationships" w:type="default" r:id="R952226366f4441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85045cc8034ccb" /><Relationship Type="http://schemas.openxmlformats.org/officeDocument/2006/relationships/footer" Target="/word/footer1.xml" Id="R952226366f4441f3" /></Relationships>
</file>