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74dd680e8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a09b5ae9c5d4120"/>
      <w:footerReference xmlns:r="http://schemas.openxmlformats.org/officeDocument/2006/relationships" w:type="default" r:id="Ra3d919ec0096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9b5ae9c5d4120" /><Relationship Type="http://schemas.openxmlformats.org/officeDocument/2006/relationships/footer" Target="/word/footer1.xml" Id="Ra3d919ec00964343" /></Relationships>
</file>