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15f41feaf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AKTIVE FREDSFORLAG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AKTIVE FREDSFORLAG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12f948350a44d9"/>
      <w:footerReference xmlns:r="http://schemas.openxmlformats.org/officeDocument/2006/relationships" w:type="default" r:id="Rcb141ed918cc44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AKTIVE FREDSFORLAG AS   ·   Org.nr 916 627 688   ·   Fredshuset, Kranveien 4B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AKTIVE FREDSFORLAG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2f948350a44d9" /><Relationship Type="http://schemas.openxmlformats.org/officeDocument/2006/relationships/footer" Target="/word/footer1.xml" Id="Rcb141ed918cc4441" /></Relationships>
</file>