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c6054c70b0d4d8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PROSJEKT OG INVESTERINGSPARTNER AS, org.nr 916 620 721,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PROSJEKT OG INVESTERINGSPARTNER AS</w:t>
      </w:r>
    </w:p>
    <w:sectPr>
      <w:headerReference xmlns:r="http://schemas.openxmlformats.org/officeDocument/2006/relationships" w:type="default" r:id="Rd24f9fcf0fd04bbe"/>
      <w:footerReference xmlns:r="http://schemas.openxmlformats.org/officeDocument/2006/relationships" w:type="default" r:id="R1e000bb2af6f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 OG INVESTERINGSPARTNER AS   ·   Org.nr 916 620 721   ·   Refstadveien 22   ·   0589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 OG INVESTERINGSPARTNER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4f9fcf0fd04bbe" /><Relationship Type="http://schemas.openxmlformats.org/officeDocument/2006/relationships/footer" Target="/word/footer1.xml" Id="R1e000bb2af6f4cb2" /></Relationships>
</file>