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66a783b51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5093b145e3664fe2"/>
      <w:footerReference xmlns:r="http://schemas.openxmlformats.org/officeDocument/2006/relationships" w:type="default" r:id="Rd75c8776c7c0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3b145e3664fe2" /><Relationship Type="http://schemas.openxmlformats.org/officeDocument/2006/relationships/footer" Target="/word/footer1.xml" Id="Rd75c8776c7c04cb0" /></Relationships>
</file>