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88dcde499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VEDVIK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VEDVIK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f08b7de3144248"/>
      <w:footerReference xmlns:r="http://schemas.openxmlformats.org/officeDocument/2006/relationships" w:type="default" r:id="R98b491f412b8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VEDVIK INVEST AS   ·   Org.nr 916 602 839   ·   Hesteskoen 10A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VEDVIK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08b7de3144248" /><Relationship Type="http://schemas.openxmlformats.org/officeDocument/2006/relationships/footer" Target="/word/footer1.xml" Id="R98b491f412b8409e" /></Relationships>
</file>