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d19981fd954c0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VBM BYGGFORNYELSE AS</w:t>
      </w:r>
    </w:p>
    <w:sectPr>
      <w:headerReference xmlns:r="http://schemas.openxmlformats.org/officeDocument/2006/relationships" w:type="default" r:id="R23cecff8ce66430e"/>
      <w:footerReference xmlns:r="http://schemas.openxmlformats.org/officeDocument/2006/relationships" w:type="default" r:id="Rb881e9dbe9a846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cecff8ce66430e" /><Relationship Type="http://schemas.openxmlformats.org/officeDocument/2006/relationships/footer" Target="/word/footer1.xml" Id="Rb881e9dbe9a84614" /></Relationships>
</file>