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18fb0d2d2b41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FOODFIGHTERS AS</w:t>
      </w:r>
    </w:p>
    <w:sectPr>
      <w:headerReference xmlns:r="http://schemas.openxmlformats.org/officeDocument/2006/relationships" w:type="default" r:id="R992db96b00304ea1"/>
      <w:footerReference xmlns:r="http://schemas.openxmlformats.org/officeDocument/2006/relationships" w:type="default" r:id="Rb0961903f1a148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FOODFIGHTERS AS   ·   Org.nr 915 744 141   ·   Langgata 1B   ·   4306 SANDNES   ·   christel.thulin@gmail.com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FOODFIGHTERS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2db96b00304ea1" /><Relationship Type="http://schemas.openxmlformats.org/officeDocument/2006/relationships/footer" Target="/word/footer1.xml" Id="Rb0961903f1a1480a" /></Relationships>
</file>