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260448fe043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Orre,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BOKK AS</w:t>
      </w:r>
    </w:p>
    <w:sectPr>
      <w:headerReference xmlns:r="http://schemas.openxmlformats.org/officeDocument/2006/relationships" w:type="default" r:id="Rba21f9bf457141a9"/>
      <w:footerReference xmlns:r="http://schemas.openxmlformats.org/officeDocument/2006/relationships" w:type="default" r:id="R3c5eb32a2d07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BOKK AS   ·   Org.nr 915 514 146   ·   Heiamarka 3   ·   4343 ORRE   ·   Tlf. 95 22 76 05   ·   annette@bokk-as.no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1f9bf457141a9" /><Relationship Type="http://schemas.openxmlformats.org/officeDocument/2006/relationships/footer" Target="/word/footer1.xml" Id="R3c5eb32a2d0748e4" /></Relationships>
</file>