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a4a4deb84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WESSEL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WESSEL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ee0b3d8644fbd"/>
      <w:footerReference xmlns:r="http://schemas.openxmlformats.org/officeDocument/2006/relationships" w:type="default" r:id="Rf245d8d121dd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WESSEL EIENDOM AS   ·   Org.nr 915 205 178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WESSEL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ee0b3d8644fbd" /><Relationship Type="http://schemas.openxmlformats.org/officeDocument/2006/relationships/footer" Target="/word/footer1.xml" Id="Rf245d8d121dd4109" /></Relationships>
</file>