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12479130540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TOMLAR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TOMLAR INVEST AS</w:t>
      </w:r>
    </w:p>
    <w:sectPr>
      <w:headerReference xmlns:r="http://schemas.openxmlformats.org/officeDocument/2006/relationships" w:type="default" r:id="R66c853e7ac4b473d"/>
      <w:footerReference xmlns:r="http://schemas.openxmlformats.org/officeDocument/2006/relationships" w:type="default" r:id="Rcf2cf51973f6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853e7ac4b473d" /><Relationship Type="http://schemas.openxmlformats.org/officeDocument/2006/relationships/footer" Target="/word/footer1.xml" Id="Rcf2cf51973f64864" /></Relationships>
</file>