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5b1577f76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6fe1bfc4e4c6b"/>
      <w:footerReference xmlns:r="http://schemas.openxmlformats.org/officeDocument/2006/relationships" w:type="default" r:id="R6d1e575f4bf7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6fe1bfc4e4c6b" /><Relationship Type="http://schemas.openxmlformats.org/officeDocument/2006/relationships/footer" Target="/word/footer1.xml" Id="R6d1e575f4bf74552" /></Relationships>
</file>