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b00116b90b43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Kabelvåg,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LORENTZEN TRADING AS</w:t>
      </w:r>
    </w:p>
    <w:sectPr>
      <w:headerReference xmlns:r="http://schemas.openxmlformats.org/officeDocument/2006/relationships" w:type="default" r:id="R70bd8f87a03d4795"/>
      <w:footerReference xmlns:r="http://schemas.openxmlformats.org/officeDocument/2006/relationships" w:type="default" r:id="Rfae5b57d708547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bd8f87a03d4795" /><Relationship Type="http://schemas.openxmlformats.org/officeDocument/2006/relationships/footer" Target="/word/footer1.xml" Id="Rfae5b57d7085470e" /></Relationships>
</file>