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8c55e11cf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VOREDALEN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VOREDALEN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3ac3f9f6f4195"/>
      <w:footerReference xmlns:r="http://schemas.openxmlformats.org/officeDocument/2006/relationships" w:type="default" r:id="R44afbda512a4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VOREDALEN HOLDING AS   ·   Org.nr 913 623 622   ·   c/o Rune Sliper, Voreland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VOREDALEN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3ac3f9f6f4195" /><Relationship Type="http://schemas.openxmlformats.org/officeDocument/2006/relationships/footer" Target="/word/footer1.xml" Id="R44afbda512a442c2" /></Relationships>
</file>