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f9d1df644d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MARITIME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MARITIME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53dc08ee8b4340"/>
      <w:footerReference xmlns:r="http://schemas.openxmlformats.org/officeDocument/2006/relationships" w:type="default" r:id="R9f81958322ca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MARITIME CORPORATE AS   ·   Org.nr 913 445 821   ·   c/o Ståle Rasmussen, Anholen 14   ·   6065 ULSTEINVIK   ·   stra@marcorp.no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MARITIME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3dc08ee8b4340" /><Relationship Type="http://schemas.openxmlformats.org/officeDocument/2006/relationships/footer" Target="/word/footer1.xml" Id="R9f81958322ca4497" /></Relationships>
</file>