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9a641975a4b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79c9dcc25841d8"/>
      <w:footerReference xmlns:r="http://schemas.openxmlformats.org/officeDocument/2006/relationships" w:type="default" r:id="R21aabcd3a5da44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SKIEN EIENDOM AS   ·   Org.nr 913 308 530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9c9dcc25841d8" /><Relationship Type="http://schemas.openxmlformats.org/officeDocument/2006/relationships/footer" Target="/word/footer1.xml" Id="R21aabcd3a5da4439" /></Relationships>
</file>