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339ac403b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c86b473ca4ed8"/>
      <w:footerReference xmlns:r="http://schemas.openxmlformats.org/officeDocument/2006/relationships" w:type="default" r:id="Rd78a7b03f35d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c86b473ca4ed8" /><Relationship Type="http://schemas.openxmlformats.org/officeDocument/2006/relationships/footer" Target="/word/footer1.xml" Id="Rd78a7b03f35d4c7b" /></Relationships>
</file>