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959f3a8764e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WISETH AS</w:t>
      </w:r>
    </w:p>
    <w:sectPr>
      <w:headerReference xmlns:r="http://schemas.openxmlformats.org/officeDocument/2006/relationships" w:type="default" r:id="Rc12b72a551034112"/>
      <w:footerReference xmlns:r="http://schemas.openxmlformats.org/officeDocument/2006/relationships" w:type="default" r:id="R5460508e6bae4d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2b72a551034112" /><Relationship Type="http://schemas.openxmlformats.org/officeDocument/2006/relationships/footer" Target="/word/footer1.xml" Id="R5460508e6bae4dd1" /></Relationships>
</file>