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03d19d50f47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eb34341993c846e7"/>
      <w:footerReference xmlns:r="http://schemas.openxmlformats.org/officeDocument/2006/relationships" w:type="default" r:id="Rbceb96725133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4341993c846e7" /><Relationship Type="http://schemas.openxmlformats.org/officeDocument/2006/relationships/footer" Target="/word/footer1.xml" Id="Rbceb967251334f6e" /></Relationships>
</file>