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94c268b85e49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G9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G9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c1fb362fd2420b"/>
      <w:footerReference xmlns:r="http://schemas.openxmlformats.org/officeDocument/2006/relationships" w:type="default" r:id="R03d5e982d21c4e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G9 INVEST AS   ·   Org.nr 895 397 342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G9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c1fb362fd2420b" /><Relationship Type="http://schemas.openxmlformats.org/officeDocument/2006/relationships/footer" Target="/word/footer1.xml" Id="R03d5e982d21c4e30" /></Relationships>
</file>