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d557eade749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29dc375644106"/>
      <w:footerReference xmlns:r="http://schemas.openxmlformats.org/officeDocument/2006/relationships" w:type="default" r:id="R9a2b4d6123ae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MOVIV AS   ·   Org.nr 891 574 932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29dc375644106" /><Relationship Type="http://schemas.openxmlformats.org/officeDocument/2006/relationships/footer" Target="/word/footer1.xml" Id="R9a2b4d6123ae442a" /></Relationships>
</file>