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13ba6694447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INTERNATIONAL BOUTIQUE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INTERNATIONAL BOUTIQUE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88b7be14c44468"/>
      <w:footerReference xmlns:r="http://schemas.openxmlformats.org/officeDocument/2006/relationships" w:type="default" r:id="R77a0ab7e4f5840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INTERNATIONAL BOUTIQUE SERVICES AS   ·   Org.nr 828 320 882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INTERNATIONAL BOUTIQUE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88b7be14c44468" /><Relationship Type="http://schemas.openxmlformats.org/officeDocument/2006/relationships/footer" Target="/word/footer1.xml" Id="R77a0ab7e4f5840f9" /></Relationships>
</file>