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cdde46779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THORKEL OLSEN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THORKEL OLSEN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490a1e23e45f4"/>
      <w:footerReference xmlns:r="http://schemas.openxmlformats.org/officeDocument/2006/relationships" w:type="default" r:id="R2ad91ef889bd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THORKEL OLSEN INVEST AS   ·   Org.nr 819 974 322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THORKEL OLSEN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490a1e23e45f4" /><Relationship Type="http://schemas.openxmlformats.org/officeDocument/2006/relationships/footer" Target="/word/footer1.xml" Id="R2ad91ef889bd47bc" /></Relationships>
</file>