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c437dc277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PARCHEM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8d50aaa349b54e7d"/>
      <w:footerReference xmlns:r="http://schemas.openxmlformats.org/officeDocument/2006/relationships" w:type="default" r:id="Raddccf4f7953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0aaa349b54e7d" /><Relationship Type="http://schemas.openxmlformats.org/officeDocument/2006/relationships/footer" Target="/word/footer1.xml" Id="Raddccf4f79534ce0" /></Relationships>
</file>