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ac9751b3a4a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 TRANSPORT &amp;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13adb06ebb4e436c"/>
      <w:footerReference xmlns:r="http://schemas.openxmlformats.org/officeDocument/2006/relationships" w:type="default" r:id="R90c6c74e7e5c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db06ebb4e436c" /><Relationship Type="http://schemas.openxmlformats.org/officeDocument/2006/relationships/footer" Target="/word/footer1.xml" Id="R90c6c74e7e5c49f3" /></Relationships>
</file>